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F95A" w14:textId="77777777" w:rsidR="007D5F98" w:rsidRPr="008B4C90" w:rsidRDefault="007D5F98" w:rsidP="007D5F98">
      <w:pPr>
        <w:widowControl/>
        <w:spacing w:before="225"/>
        <w:rPr>
          <w:rFonts w:ascii="Arial" w:eastAsia="新細明體" w:hAnsi="Arial" w:cs="Arial"/>
          <w:b/>
          <w:bCs/>
          <w:color w:val="F14901"/>
          <w:kern w:val="0"/>
          <w:sz w:val="23"/>
          <w:szCs w:val="23"/>
        </w:rPr>
      </w:pPr>
      <w:bookmarkStart w:id="0" w:name="_GoBack"/>
      <w:bookmarkEnd w:id="0"/>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14:paraId="48BAAA44" w14:textId="77777777" w:rsidR="007D5F98" w:rsidRDefault="00EE33D5" w:rsidP="007D5F98">
      <w:pPr>
        <w:widowControl/>
        <w:spacing w:before="100" w:beforeAutospacing="1" w:after="100" w:afterAutospacing="1"/>
        <w:outlineLvl w:val="3"/>
        <w:rPr>
          <w:rFonts w:ascii="Arial" w:eastAsia="新細明體" w:hAnsi="Arial" w:cs="Arial"/>
          <w:b/>
          <w:bCs/>
          <w:color w:val="666666"/>
          <w:kern w:val="0"/>
          <w:sz w:val="27"/>
          <w:szCs w:val="27"/>
        </w:rPr>
      </w:pPr>
      <w:r w:rsidRPr="00EE33D5">
        <w:rPr>
          <w:rFonts w:ascii="Arial" w:eastAsia="新細明體" w:hAnsi="Arial" w:cs="Arial"/>
          <w:b/>
          <w:bCs/>
          <w:color w:val="666666"/>
          <w:kern w:val="0"/>
          <w:sz w:val="27"/>
          <w:szCs w:val="27"/>
        </w:rPr>
        <w:t xml:space="preserve">seven-layer-polymer shoe </w:t>
      </w:r>
      <w:r w:rsidR="002B357B">
        <w:rPr>
          <w:rFonts w:ascii="Arial" w:eastAsia="新細明體" w:hAnsi="Arial" w:cs="Arial"/>
          <w:b/>
          <w:bCs/>
          <w:color w:val="666666"/>
          <w:kern w:val="0"/>
          <w:sz w:val="27"/>
          <w:szCs w:val="27"/>
        </w:rPr>
        <w:t>counter</w:t>
      </w:r>
      <w:r w:rsidRPr="00EE33D5">
        <w:rPr>
          <w:rFonts w:ascii="Arial" w:eastAsia="新細明體" w:hAnsi="Arial" w:cs="Arial"/>
          <w:b/>
          <w:bCs/>
          <w:color w:val="666666"/>
          <w:kern w:val="0"/>
          <w:sz w:val="27"/>
          <w:szCs w:val="27"/>
        </w:rPr>
        <w:t xml:space="preserve"> material</w:t>
      </w:r>
    </w:p>
    <w:p w14:paraId="3C22D1DD" w14:textId="77777777" w:rsidR="007D5F98" w:rsidRDefault="007D5F98" w:rsidP="007D5F98">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p>
    <w:p w14:paraId="1ED9D8FD" w14:textId="77777777" w:rsidR="007D5F98" w:rsidRPr="000050BC" w:rsidRDefault="007D5F98" w:rsidP="007D5F98">
      <w:pPr>
        <w:widowControl/>
        <w:numPr>
          <w:ilvl w:val="0"/>
          <w:numId w:val="3"/>
        </w:numPr>
        <w:rPr>
          <w:rFonts w:ascii="Arial" w:eastAsia="新細明體" w:hAnsi="Arial" w:cs="Arial"/>
          <w:color w:val="444444"/>
          <w:kern w:val="0"/>
          <w:sz w:val="21"/>
          <w:szCs w:val="21"/>
        </w:rPr>
      </w:pPr>
      <w:r w:rsidRPr="007D5F98">
        <w:rPr>
          <w:rFonts w:ascii="Arial" w:eastAsia="新細明體" w:hAnsi="Arial" w:cs="Arial"/>
          <w:color w:val="444444"/>
          <w:kern w:val="0"/>
          <w:sz w:val="21"/>
          <w:szCs w:val="21"/>
        </w:rPr>
        <w:t>Extremely sturdy material.</w:t>
      </w:r>
    </w:p>
    <w:p w14:paraId="26662340" w14:textId="77777777" w:rsidR="004F50DB" w:rsidRDefault="004F50DB" w:rsidP="004F50DB">
      <w:pPr>
        <w:widowControl/>
        <w:numPr>
          <w:ilvl w:val="0"/>
          <w:numId w:val="3"/>
        </w:numPr>
        <w:rPr>
          <w:rFonts w:ascii="Arial" w:eastAsia="新細明體" w:hAnsi="Arial" w:cs="Arial"/>
          <w:color w:val="444444"/>
          <w:kern w:val="0"/>
          <w:sz w:val="21"/>
          <w:szCs w:val="21"/>
        </w:rPr>
      </w:pPr>
      <w:r w:rsidRPr="004F50DB">
        <w:rPr>
          <w:rFonts w:ascii="Arial" w:eastAsia="新細明體" w:hAnsi="Arial" w:cs="Arial"/>
          <w:color w:val="444444"/>
          <w:kern w:val="0"/>
          <w:sz w:val="21"/>
          <w:szCs w:val="21"/>
        </w:rPr>
        <w:t>This product is the perfect combination of heat-saturated non-woven fabric, special heat-plastic core and hot-melt adhesive coating to provide excellent hardness and durability.</w:t>
      </w:r>
    </w:p>
    <w:p w14:paraId="376310B6" w14:textId="77777777" w:rsidR="00045984" w:rsidRDefault="00045984" w:rsidP="00045984">
      <w:pPr>
        <w:widowControl/>
        <w:numPr>
          <w:ilvl w:val="0"/>
          <w:numId w:val="3"/>
        </w:numPr>
        <w:rPr>
          <w:rFonts w:ascii="Arial" w:eastAsia="新細明體" w:hAnsi="Arial" w:cs="Arial"/>
          <w:color w:val="444444"/>
          <w:kern w:val="0"/>
          <w:sz w:val="21"/>
          <w:szCs w:val="21"/>
        </w:rPr>
      </w:pPr>
      <w:r>
        <w:rPr>
          <w:rFonts w:ascii="Arial" w:eastAsia="新細明體" w:hAnsi="Arial" w:cs="Arial"/>
          <w:color w:val="444444"/>
          <w:kern w:val="0"/>
          <w:sz w:val="21"/>
          <w:szCs w:val="21"/>
        </w:rPr>
        <w:t>The R-class</w:t>
      </w:r>
      <w:r w:rsidR="00EE33D5" w:rsidRPr="00045984">
        <w:rPr>
          <w:rFonts w:ascii="Arial" w:eastAsia="新細明體" w:hAnsi="Arial" w:cs="Arial"/>
          <w:color w:val="444444"/>
          <w:kern w:val="0"/>
          <w:sz w:val="21"/>
          <w:szCs w:val="21"/>
        </w:rPr>
        <w:t xml:space="preserve"> shoe last material is based on the special heat-plastic core of extruding, with the layer-by-layer polymerization of the heat-saturated non-woven fabric and the polymer resin, and then coated with double-layer hot melt adhesive to achieve the most solid structure.</w:t>
      </w:r>
    </w:p>
    <w:p w14:paraId="6E84F460" w14:textId="77777777" w:rsidR="00045984" w:rsidRPr="00045984" w:rsidRDefault="005E7544" w:rsidP="00045984">
      <w:pPr>
        <w:widowControl/>
        <w:numPr>
          <w:ilvl w:val="0"/>
          <w:numId w:val="3"/>
        </w:numPr>
        <w:rPr>
          <w:rFonts w:ascii="Arial" w:eastAsia="新細明體" w:hAnsi="Arial" w:cs="Arial"/>
          <w:color w:val="444444"/>
          <w:kern w:val="0"/>
          <w:sz w:val="21"/>
          <w:szCs w:val="21"/>
        </w:rPr>
      </w:pPr>
      <w:r w:rsidRPr="00045984">
        <w:rPr>
          <w:rFonts w:ascii="Arial" w:eastAsia="新細明體" w:hAnsi="Arial" w:cs="Arial"/>
          <w:color w:val="444444"/>
          <w:kern w:val="0"/>
          <w:sz w:val="21"/>
          <w:szCs w:val="21"/>
        </w:rPr>
        <w:t>As the R-class is very strong, even in the molding process must be part of the high pressure will not affect the thickness of the same time in this process, polystyrene saturated fiber and polymer resin polymerization, increasing the hardness of the shoe last, Also because of the R-class after the set of materials, forming fast bonding, it can be achieved with the vamp with a precise permanent, climbing shoes, work shoes and sports shoes re</w:t>
      </w:r>
      <w:r w:rsidR="00045984" w:rsidRPr="00045984">
        <w:rPr>
          <w:rFonts w:ascii="Arial" w:eastAsia="新細明體" w:hAnsi="Arial" w:cs="Arial"/>
          <w:color w:val="444444"/>
          <w:kern w:val="0"/>
          <w:sz w:val="21"/>
          <w:szCs w:val="21"/>
        </w:rPr>
        <w:t>cognized high-quality material.</w:t>
      </w:r>
    </w:p>
    <w:p w14:paraId="7D9FF40B" w14:textId="77777777" w:rsidR="007D5F98" w:rsidRPr="00045984" w:rsidRDefault="00045984" w:rsidP="00045984">
      <w:pPr>
        <w:widowControl/>
        <w:numPr>
          <w:ilvl w:val="0"/>
          <w:numId w:val="3"/>
        </w:numPr>
        <w:rPr>
          <w:rFonts w:ascii="Arial" w:eastAsia="新細明體" w:hAnsi="Arial" w:cs="Arial"/>
          <w:color w:val="444444"/>
          <w:kern w:val="0"/>
          <w:sz w:val="21"/>
          <w:szCs w:val="21"/>
        </w:rPr>
      </w:pPr>
      <w:r w:rsidRPr="00045984">
        <w:rPr>
          <w:rFonts w:ascii="Arial" w:eastAsia="新細明體" w:hAnsi="Arial" w:cs="Arial"/>
          <w:color w:val="444444"/>
          <w:kern w:val="0"/>
          <w:sz w:val="21"/>
          <w:szCs w:val="21"/>
        </w:rPr>
        <w:t>Other features: waterproof, weather resistant, resistant to twists and turns</w:t>
      </w:r>
      <w:r>
        <w:rPr>
          <w:rFonts w:ascii="Arial" w:eastAsia="新細明體" w:hAnsi="Arial" w:cs="Arial"/>
          <w:color w:val="444444"/>
          <w:kern w:val="0"/>
          <w:sz w:val="21"/>
          <w:szCs w:val="21"/>
        </w:rPr>
        <w:t>.</w:t>
      </w:r>
    </w:p>
    <w:p w14:paraId="7C623CDC" w14:textId="77777777" w:rsidR="007D5F98" w:rsidRPr="008B4C90" w:rsidRDefault="00045984" w:rsidP="007D5F98">
      <w:pPr>
        <w:widowControl/>
        <w:spacing w:before="100" w:beforeAutospacing="1" w:after="100" w:afterAutospacing="1"/>
        <w:outlineLvl w:val="3"/>
        <w:rPr>
          <w:rFonts w:ascii="Arial" w:eastAsia="新細明體" w:hAnsi="Arial" w:cs="Arial"/>
          <w:b/>
          <w:bCs/>
          <w:color w:val="666666"/>
          <w:kern w:val="0"/>
          <w:sz w:val="21"/>
          <w:szCs w:val="21"/>
        </w:rPr>
      </w:pPr>
      <w:r w:rsidRPr="00045984">
        <w:rPr>
          <w:rFonts w:ascii="Arial" w:eastAsia="新細明體" w:hAnsi="Arial" w:cs="Arial"/>
          <w:b/>
          <w:bCs/>
          <w:color w:val="666666"/>
          <w:kern w:val="0"/>
          <w:szCs w:val="24"/>
        </w:rPr>
        <w:t>Operation method</w:t>
      </w:r>
      <w:r w:rsidR="007D5F98">
        <w:rPr>
          <w:rFonts w:ascii="Arial" w:eastAsia="新細明體" w:hAnsi="Arial" w:cs="Arial" w:hint="eastAsia"/>
          <w:b/>
          <w:bCs/>
          <w:color w:val="666666"/>
          <w:kern w:val="0"/>
          <w:szCs w:val="24"/>
        </w:rPr>
        <w:t xml:space="preserve">  </w:t>
      </w:r>
    </w:p>
    <w:p w14:paraId="5FC5AF4B" w14:textId="77777777" w:rsidR="007D5F98" w:rsidRDefault="00045984" w:rsidP="00045984">
      <w:pPr>
        <w:widowControl/>
        <w:numPr>
          <w:ilvl w:val="0"/>
          <w:numId w:val="1"/>
        </w:numPr>
        <w:rPr>
          <w:rFonts w:ascii="Arial" w:eastAsia="新細明體" w:hAnsi="Arial" w:cs="Arial"/>
          <w:color w:val="666666"/>
          <w:kern w:val="0"/>
          <w:sz w:val="21"/>
          <w:szCs w:val="21"/>
        </w:rPr>
      </w:pPr>
      <w:r w:rsidRPr="00045984">
        <w:rPr>
          <w:rFonts w:ascii="Arial" w:eastAsia="新細明體" w:hAnsi="Arial" w:cs="Arial"/>
          <w:color w:val="666666"/>
          <w:kern w:val="0"/>
          <w:sz w:val="21"/>
          <w:szCs w:val="21"/>
        </w:rPr>
        <w:t>Applicable to all stereotypes of the shoes after the heel, the proposed temperature is 130 to 140 degrees above the time of 30 to 40 seconds</w:t>
      </w:r>
      <w:r w:rsidR="00794451">
        <w:rPr>
          <w:rFonts w:ascii="新細明體" w:eastAsia="新細明體" w:hAnsi="新細明體" w:cs="Arial" w:hint="eastAsia"/>
          <w:color w:val="666666"/>
          <w:kern w:val="0"/>
          <w:sz w:val="21"/>
          <w:szCs w:val="21"/>
        </w:rPr>
        <w:t>.</w:t>
      </w:r>
    </w:p>
    <w:p w14:paraId="3DE2B553" w14:textId="77777777" w:rsidR="007D5F98" w:rsidRPr="0086173B" w:rsidRDefault="00794451" w:rsidP="00794451">
      <w:pPr>
        <w:widowControl/>
        <w:numPr>
          <w:ilvl w:val="0"/>
          <w:numId w:val="1"/>
        </w:numPr>
        <w:rPr>
          <w:rFonts w:ascii="Arial" w:eastAsia="新細明體" w:hAnsi="Arial" w:cs="Arial"/>
          <w:color w:val="666666"/>
          <w:kern w:val="0"/>
          <w:sz w:val="21"/>
          <w:szCs w:val="21"/>
        </w:rPr>
      </w:pPr>
      <w:r w:rsidRPr="00794451">
        <w:rPr>
          <w:rFonts w:ascii="Arial" w:eastAsia="新細明體" w:hAnsi="Arial" w:cs="Arial"/>
          <w:color w:val="666666"/>
          <w:kern w:val="0"/>
          <w:sz w:val="21"/>
          <w:szCs w:val="21"/>
        </w:rPr>
        <w:t>Applicable temperature can be specified for manufacturing</w:t>
      </w:r>
      <w:r>
        <w:rPr>
          <w:rFonts w:ascii="Arial" w:eastAsia="新細明體" w:hAnsi="Arial" w:cs="Arial"/>
          <w:color w:val="666666"/>
          <w:kern w:val="0"/>
          <w:sz w:val="21"/>
          <w:szCs w:val="21"/>
        </w:rPr>
        <w:t>.</w:t>
      </w:r>
    </w:p>
    <w:p w14:paraId="3D530C44" w14:textId="77777777" w:rsidR="007D5F98" w:rsidRPr="001960F1" w:rsidRDefault="00794451" w:rsidP="007D5F98">
      <w:pPr>
        <w:widowControl/>
        <w:spacing w:before="100" w:beforeAutospacing="1" w:after="100" w:afterAutospacing="1"/>
        <w:outlineLvl w:val="3"/>
        <w:rPr>
          <w:rFonts w:ascii="Arial" w:eastAsia="新細明體" w:hAnsi="Arial" w:cs="Arial"/>
          <w:b/>
          <w:bCs/>
          <w:color w:val="666666"/>
          <w:kern w:val="0"/>
          <w:szCs w:val="24"/>
        </w:rPr>
      </w:pPr>
      <w:r w:rsidRPr="00794451">
        <w:rPr>
          <w:rFonts w:ascii="Arial" w:eastAsia="新細明體" w:hAnsi="Arial" w:cs="Arial"/>
          <w:b/>
          <w:bCs/>
          <w:color w:val="666666"/>
          <w:kern w:val="0"/>
          <w:szCs w:val="24"/>
        </w:rPr>
        <w:t>Company code</w:t>
      </w:r>
    </w:p>
    <w:tbl>
      <w:tblPr>
        <w:tblStyle w:val="a3"/>
        <w:tblW w:w="8489" w:type="dxa"/>
        <w:tblLook w:val="04A0" w:firstRow="1" w:lastRow="0" w:firstColumn="1" w:lastColumn="0" w:noHBand="0" w:noVBand="1"/>
      </w:tblPr>
      <w:tblGrid>
        <w:gridCol w:w="2829"/>
        <w:gridCol w:w="2829"/>
        <w:gridCol w:w="2831"/>
      </w:tblGrid>
      <w:tr w:rsidR="007D5F98" w14:paraId="39FAC757" w14:textId="77777777" w:rsidTr="00794451">
        <w:trPr>
          <w:trHeight w:val="444"/>
        </w:trPr>
        <w:tc>
          <w:tcPr>
            <w:tcW w:w="2829" w:type="dxa"/>
          </w:tcPr>
          <w:p w14:paraId="360A61BF" w14:textId="77777777" w:rsidR="007D5F98" w:rsidRDefault="00794451" w:rsidP="00794451">
            <w:r>
              <w:t>R-class</w:t>
            </w:r>
          </w:p>
        </w:tc>
        <w:tc>
          <w:tcPr>
            <w:tcW w:w="2829" w:type="dxa"/>
          </w:tcPr>
          <w:p w14:paraId="4754BC72" w14:textId="77777777" w:rsidR="007D5F98" w:rsidRDefault="00794451" w:rsidP="00794451">
            <w:pPr>
              <w:jc w:val="center"/>
            </w:pPr>
            <w:r w:rsidRPr="00045984">
              <w:rPr>
                <w:rFonts w:ascii="Arial" w:eastAsia="新細明體" w:hAnsi="Arial" w:cs="Arial"/>
                <w:color w:val="444444"/>
                <w:kern w:val="0"/>
                <w:sz w:val="21"/>
                <w:szCs w:val="21"/>
              </w:rPr>
              <w:t>thickness</w:t>
            </w:r>
          </w:p>
        </w:tc>
        <w:tc>
          <w:tcPr>
            <w:tcW w:w="2831" w:type="dxa"/>
          </w:tcPr>
          <w:p w14:paraId="18CE3603" w14:textId="77777777" w:rsidR="007D5F98" w:rsidRDefault="00794451" w:rsidP="00794451">
            <w:pPr>
              <w:jc w:val="center"/>
            </w:pPr>
            <w:r w:rsidRPr="00794451">
              <w:t>width</w:t>
            </w:r>
          </w:p>
        </w:tc>
      </w:tr>
      <w:tr w:rsidR="007D5F98" w14:paraId="430440CE" w14:textId="77777777" w:rsidTr="00794451">
        <w:trPr>
          <w:trHeight w:val="426"/>
        </w:trPr>
        <w:tc>
          <w:tcPr>
            <w:tcW w:w="2829" w:type="dxa"/>
          </w:tcPr>
          <w:p w14:paraId="64BE1B90" w14:textId="77777777" w:rsidR="007D5F98" w:rsidRPr="008B4C90" w:rsidRDefault="007D5F98" w:rsidP="00794451">
            <w:pPr>
              <w:rPr>
                <w:sz w:val="28"/>
                <w:szCs w:val="28"/>
              </w:rPr>
            </w:pPr>
            <w:r>
              <w:rPr>
                <w:rFonts w:hint="eastAsia"/>
                <w:sz w:val="28"/>
                <w:szCs w:val="28"/>
              </w:rPr>
              <w:t>CP-</w:t>
            </w:r>
            <w:r>
              <w:rPr>
                <w:sz w:val="28"/>
                <w:szCs w:val="28"/>
              </w:rPr>
              <w:t>R</w:t>
            </w:r>
            <w:r>
              <w:rPr>
                <w:rFonts w:hint="eastAsia"/>
                <w:sz w:val="28"/>
                <w:szCs w:val="28"/>
              </w:rPr>
              <w:t>0</w:t>
            </w:r>
            <w:r>
              <w:rPr>
                <w:sz w:val="28"/>
                <w:szCs w:val="28"/>
              </w:rPr>
              <w:t>710</w:t>
            </w:r>
          </w:p>
        </w:tc>
        <w:tc>
          <w:tcPr>
            <w:tcW w:w="2829" w:type="dxa"/>
          </w:tcPr>
          <w:p w14:paraId="6C343DAC" w14:textId="77777777" w:rsidR="007D5F98" w:rsidRDefault="007D5F98" w:rsidP="00794451">
            <w:pPr>
              <w:jc w:val="center"/>
            </w:pPr>
            <w:r>
              <w:rPr>
                <w:rFonts w:hint="eastAsia"/>
              </w:rPr>
              <w:t>1.0mm</w:t>
            </w:r>
            <m:oMath>
              <m:r>
                <w:rPr>
                  <w:rFonts w:ascii="Cambria Math" w:hAnsi="Cambria Math"/>
                </w:rPr>
                <m:t>±</m:t>
              </m:r>
            </m:oMath>
            <w:r>
              <w:rPr>
                <w:rFonts w:hint="eastAsia"/>
              </w:rPr>
              <w:t>0.</w:t>
            </w:r>
            <w:r>
              <w:t>1</w:t>
            </w:r>
            <w:r>
              <w:rPr>
                <w:rFonts w:hint="eastAsia"/>
              </w:rPr>
              <w:t>mm</w:t>
            </w:r>
          </w:p>
        </w:tc>
        <w:tc>
          <w:tcPr>
            <w:tcW w:w="2831" w:type="dxa"/>
          </w:tcPr>
          <w:p w14:paraId="2B2EF1F0" w14:textId="77777777" w:rsidR="007D5F98" w:rsidRDefault="007D5F98" w:rsidP="00EF2015">
            <w:pPr>
              <w:jc w:val="center"/>
            </w:pPr>
            <w:r>
              <w:rPr>
                <w:rFonts w:hint="eastAsia"/>
              </w:rPr>
              <w:t>36</w:t>
            </w:r>
            <w:r>
              <w:t>”</w:t>
            </w:r>
            <w:r w:rsidR="00EF2015">
              <w:t xml:space="preserve"> </w:t>
            </w:r>
            <w:r w:rsidR="00EF2015" w:rsidRPr="00EF2015">
              <w:t>or more</w:t>
            </w:r>
          </w:p>
        </w:tc>
      </w:tr>
      <w:tr w:rsidR="007D5F98" w14:paraId="6C11C9A7" w14:textId="77777777" w:rsidTr="00794451">
        <w:trPr>
          <w:trHeight w:val="426"/>
        </w:trPr>
        <w:tc>
          <w:tcPr>
            <w:tcW w:w="2829" w:type="dxa"/>
          </w:tcPr>
          <w:p w14:paraId="1536F6A8" w14:textId="77777777" w:rsidR="007D5F98" w:rsidRDefault="007D5F98" w:rsidP="00794451">
            <w:pPr>
              <w:rPr>
                <w:sz w:val="28"/>
                <w:szCs w:val="28"/>
              </w:rPr>
            </w:pPr>
            <w:r>
              <w:rPr>
                <w:rFonts w:hint="eastAsia"/>
                <w:sz w:val="28"/>
                <w:szCs w:val="28"/>
              </w:rPr>
              <w:t>CP-</w:t>
            </w:r>
            <w:r>
              <w:rPr>
                <w:sz w:val="28"/>
                <w:szCs w:val="28"/>
              </w:rPr>
              <w:t>R0715</w:t>
            </w:r>
          </w:p>
        </w:tc>
        <w:tc>
          <w:tcPr>
            <w:tcW w:w="2829" w:type="dxa"/>
          </w:tcPr>
          <w:p w14:paraId="78A13A02" w14:textId="77777777" w:rsidR="007D5F98" w:rsidRDefault="007D5F98" w:rsidP="00794451">
            <w:pPr>
              <w:jc w:val="center"/>
            </w:pPr>
            <w:r>
              <w:rPr>
                <w:rFonts w:hint="eastAsia"/>
              </w:rPr>
              <w:t>1.5mm</w:t>
            </w:r>
            <m:oMath>
              <m:r>
                <w:rPr>
                  <w:rFonts w:ascii="Cambria Math" w:hAnsi="Cambria Math"/>
                </w:rPr>
                <m:t>±</m:t>
              </m:r>
            </m:oMath>
            <w:r>
              <w:rPr>
                <w:rFonts w:hint="eastAsia"/>
              </w:rPr>
              <w:t>0.</w:t>
            </w:r>
            <w:r>
              <w:t>1</w:t>
            </w:r>
            <w:r>
              <w:rPr>
                <w:rFonts w:hint="eastAsia"/>
              </w:rPr>
              <w:t>mm</w:t>
            </w:r>
          </w:p>
        </w:tc>
        <w:tc>
          <w:tcPr>
            <w:tcW w:w="2831" w:type="dxa"/>
          </w:tcPr>
          <w:p w14:paraId="5C3B5AA8" w14:textId="77777777" w:rsidR="007D5F98" w:rsidRDefault="007D5F98" w:rsidP="00EF2015">
            <w:pPr>
              <w:jc w:val="center"/>
            </w:pPr>
            <w:r>
              <w:rPr>
                <w:rFonts w:hint="eastAsia"/>
              </w:rPr>
              <w:t>36</w:t>
            </w:r>
            <w:r>
              <w:t>”</w:t>
            </w:r>
            <w:r w:rsidR="00EF2015">
              <w:t xml:space="preserve"> </w:t>
            </w:r>
            <w:r w:rsidR="00EF2015" w:rsidRPr="00EF2015">
              <w:t>or more</w:t>
            </w:r>
          </w:p>
        </w:tc>
      </w:tr>
      <w:tr w:rsidR="007D5F98" w14:paraId="18D747B2" w14:textId="77777777" w:rsidTr="00794451">
        <w:trPr>
          <w:trHeight w:val="444"/>
        </w:trPr>
        <w:tc>
          <w:tcPr>
            <w:tcW w:w="2829" w:type="dxa"/>
          </w:tcPr>
          <w:p w14:paraId="0171F7B8" w14:textId="77777777" w:rsidR="007D5F98" w:rsidRDefault="007D5F98" w:rsidP="00794451">
            <w:r>
              <w:rPr>
                <w:rFonts w:hint="eastAsia"/>
                <w:sz w:val="28"/>
                <w:szCs w:val="28"/>
              </w:rPr>
              <w:t>CP-</w:t>
            </w:r>
            <w:r>
              <w:rPr>
                <w:sz w:val="28"/>
                <w:szCs w:val="28"/>
              </w:rPr>
              <w:t>R0718</w:t>
            </w:r>
          </w:p>
        </w:tc>
        <w:tc>
          <w:tcPr>
            <w:tcW w:w="2829" w:type="dxa"/>
          </w:tcPr>
          <w:p w14:paraId="0C38FEA0" w14:textId="77777777" w:rsidR="007D5F98" w:rsidRDefault="007D5F98" w:rsidP="00794451">
            <w:pPr>
              <w:jc w:val="center"/>
            </w:pPr>
            <w:r>
              <w:rPr>
                <w:rFonts w:hint="eastAsia"/>
              </w:rPr>
              <w:t>1.8mm</w:t>
            </w:r>
            <m:oMath>
              <m:r>
                <w:rPr>
                  <w:rFonts w:ascii="Cambria Math" w:hAnsi="Cambria Math"/>
                </w:rPr>
                <m:t>±</m:t>
              </m:r>
            </m:oMath>
            <w:r>
              <w:rPr>
                <w:rFonts w:hint="eastAsia"/>
              </w:rPr>
              <w:t>0.1mm</w:t>
            </w:r>
          </w:p>
        </w:tc>
        <w:tc>
          <w:tcPr>
            <w:tcW w:w="2831" w:type="dxa"/>
          </w:tcPr>
          <w:p w14:paraId="018CFD1F" w14:textId="77777777" w:rsidR="007D5F98" w:rsidRDefault="007D5F98" w:rsidP="00EF2015">
            <w:pPr>
              <w:jc w:val="center"/>
            </w:pPr>
            <w:r>
              <w:rPr>
                <w:rFonts w:hint="eastAsia"/>
              </w:rPr>
              <w:t>36</w:t>
            </w:r>
            <w:r>
              <w:t>”</w:t>
            </w:r>
            <w:r w:rsidR="00EF2015">
              <w:t xml:space="preserve"> </w:t>
            </w:r>
            <w:r w:rsidR="00EF2015" w:rsidRPr="00EF2015">
              <w:t>or more</w:t>
            </w:r>
          </w:p>
        </w:tc>
      </w:tr>
      <w:tr w:rsidR="007D5F98" w14:paraId="7FCF650C" w14:textId="77777777" w:rsidTr="00794451">
        <w:trPr>
          <w:trHeight w:val="444"/>
        </w:trPr>
        <w:tc>
          <w:tcPr>
            <w:tcW w:w="2829" w:type="dxa"/>
          </w:tcPr>
          <w:p w14:paraId="15E6470E" w14:textId="77777777" w:rsidR="007D5F98" w:rsidRDefault="007D5F98" w:rsidP="00794451">
            <w:r>
              <w:rPr>
                <w:rFonts w:hint="eastAsia"/>
                <w:sz w:val="28"/>
                <w:szCs w:val="28"/>
              </w:rPr>
              <w:t>CP-</w:t>
            </w:r>
            <w:r>
              <w:rPr>
                <w:sz w:val="28"/>
                <w:szCs w:val="28"/>
              </w:rPr>
              <w:t>R0720</w:t>
            </w:r>
          </w:p>
        </w:tc>
        <w:tc>
          <w:tcPr>
            <w:tcW w:w="2829" w:type="dxa"/>
          </w:tcPr>
          <w:p w14:paraId="3E40A114" w14:textId="77777777" w:rsidR="007D5F98" w:rsidRDefault="007D5F98" w:rsidP="00794451">
            <w:pPr>
              <w:jc w:val="center"/>
            </w:pPr>
            <w:r>
              <w:t>2.0</w:t>
            </w:r>
            <w:r>
              <w:rPr>
                <w:rFonts w:hint="eastAsia"/>
              </w:rPr>
              <w:t>mm</w:t>
            </w:r>
            <m:oMath>
              <m:r>
                <w:rPr>
                  <w:rFonts w:ascii="Cambria Math" w:hAnsi="Cambria Math"/>
                </w:rPr>
                <m:t>±</m:t>
              </m:r>
            </m:oMath>
            <w:r>
              <w:rPr>
                <w:rFonts w:hint="eastAsia"/>
              </w:rPr>
              <w:t>0.1mm</w:t>
            </w:r>
          </w:p>
        </w:tc>
        <w:tc>
          <w:tcPr>
            <w:tcW w:w="2831" w:type="dxa"/>
          </w:tcPr>
          <w:p w14:paraId="5070508F" w14:textId="77777777" w:rsidR="007D5F98" w:rsidRDefault="007D5F98" w:rsidP="00EF2015">
            <w:pPr>
              <w:jc w:val="center"/>
            </w:pPr>
            <w:r>
              <w:rPr>
                <w:rFonts w:hint="eastAsia"/>
              </w:rPr>
              <w:t>36</w:t>
            </w:r>
            <w:r>
              <w:t>”</w:t>
            </w:r>
            <w:r w:rsidR="00EF2015">
              <w:t xml:space="preserve"> </w:t>
            </w:r>
            <w:r w:rsidR="00EF2015" w:rsidRPr="00EF2015">
              <w:t>or more</w:t>
            </w:r>
          </w:p>
        </w:tc>
      </w:tr>
      <w:tr w:rsidR="007D5F98" w14:paraId="36A892F7" w14:textId="77777777" w:rsidTr="00794451">
        <w:trPr>
          <w:trHeight w:val="444"/>
        </w:trPr>
        <w:tc>
          <w:tcPr>
            <w:tcW w:w="2829" w:type="dxa"/>
          </w:tcPr>
          <w:p w14:paraId="52647B2A" w14:textId="77777777" w:rsidR="007D5F98" w:rsidRDefault="007D5F98" w:rsidP="00794451">
            <w:pPr>
              <w:rPr>
                <w:sz w:val="28"/>
                <w:szCs w:val="28"/>
              </w:rPr>
            </w:pPr>
            <w:r>
              <w:rPr>
                <w:rFonts w:hint="eastAsia"/>
                <w:sz w:val="28"/>
                <w:szCs w:val="28"/>
              </w:rPr>
              <w:t>CP-R0723</w:t>
            </w:r>
          </w:p>
        </w:tc>
        <w:tc>
          <w:tcPr>
            <w:tcW w:w="2829" w:type="dxa"/>
          </w:tcPr>
          <w:p w14:paraId="73D5D332" w14:textId="77777777" w:rsidR="007D5F98" w:rsidRDefault="007D5F98" w:rsidP="00794451">
            <w:pPr>
              <w:jc w:val="center"/>
            </w:pPr>
            <w:r>
              <w:t>2.3</w:t>
            </w:r>
            <w:r>
              <w:rPr>
                <w:rFonts w:hint="eastAsia"/>
              </w:rPr>
              <w:t>mm</w:t>
            </w:r>
            <m:oMath>
              <m:r>
                <w:rPr>
                  <w:rFonts w:ascii="Cambria Math" w:hAnsi="Cambria Math"/>
                </w:rPr>
                <m:t>±</m:t>
              </m:r>
            </m:oMath>
            <w:r>
              <w:rPr>
                <w:rFonts w:hint="eastAsia"/>
              </w:rPr>
              <w:t>0.1mm</w:t>
            </w:r>
          </w:p>
        </w:tc>
        <w:tc>
          <w:tcPr>
            <w:tcW w:w="2831" w:type="dxa"/>
          </w:tcPr>
          <w:p w14:paraId="6D14164E" w14:textId="77777777" w:rsidR="007D5F98" w:rsidRDefault="007D5F98" w:rsidP="00EF2015">
            <w:pPr>
              <w:jc w:val="center"/>
            </w:pPr>
            <w:r>
              <w:rPr>
                <w:rFonts w:hint="eastAsia"/>
              </w:rPr>
              <w:t>36</w:t>
            </w:r>
            <w:r>
              <w:t>”</w:t>
            </w:r>
            <w:r w:rsidR="00EF2015">
              <w:t xml:space="preserve"> </w:t>
            </w:r>
            <w:r w:rsidR="00EF2015" w:rsidRPr="00EF2015">
              <w:t>or more</w:t>
            </w:r>
          </w:p>
        </w:tc>
      </w:tr>
      <w:tr w:rsidR="007D5F98" w14:paraId="20A0CB85" w14:textId="77777777" w:rsidTr="00794451">
        <w:trPr>
          <w:trHeight w:val="444"/>
        </w:trPr>
        <w:tc>
          <w:tcPr>
            <w:tcW w:w="2829" w:type="dxa"/>
          </w:tcPr>
          <w:p w14:paraId="7C1AE578" w14:textId="77777777" w:rsidR="007D5F98" w:rsidRDefault="007D5F98" w:rsidP="00794451">
            <w:pPr>
              <w:rPr>
                <w:sz w:val="28"/>
                <w:szCs w:val="28"/>
              </w:rPr>
            </w:pPr>
            <w:r>
              <w:rPr>
                <w:rFonts w:hint="eastAsia"/>
                <w:sz w:val="28"/>
                <w:szCs w:val="28"/>
              </w:rPr>
              <w:t>CP-R0725</w:t>
            </w:r>
          </w:p>
        </w:tc>
        <w:tc>
          <w:tcPr>
            <w:tcW w:w="2829" w:type="dxa"/>
          </w:tcPr>
          <w:p w14:paraId="2EE22155" w14:textId="77777777" w:rsidR="007D5F98" w:rsidRDefault="007D5F98" w:rsidP="00794451">
            <w:pPr>
              <w:jc w:val="center"/>
            </w:pPr>
            <w:r>
              <w:t>2.5</w:t>
            </w:r>
            <w:r>
              <w:rPr>
                <w:rFonts w:hint="eastAsia"/>
              </w:rPr>
              <w:t>mm</w:t>
            </w:r>
            <m:oMath>
              <m:r>
                <w:rPr>
                  <w:rFonts w:ascii="Cambria Math" w:hAnsi="Cambria Math"/>
                </w:rPr>
                <m:t>±</m:t>
              </m:r>
            </m:oMath>
            <w:r>
              <w:rPr>
                <w:rFonts w:hint="eastAsia"/>
              </w:rPr>
              <w:t>0.1mm</w:t>
            </w:r>
          </w:p>
        </w:tc>
        <w:tc>
          <w:tcPr>
            <w:tcW w:w="2831" w:type="dxa"/>
          </w:tcPr>
          <w:p w14:paraId="342593B8" w14:textId="77777777" w:rsidR="007D5F98" w:rsidRDefault="007D5F98" w:rsidP="00EF2015">
            <w:pPr>
              <w:jc w:val="center"/>
            </w:pPr>
            <w:r>
              <w:rPr>
                <w:rFonts w:hint="eastAsia"/>
              </w:rPr>
              <w:t>36</w:t>
            </w:r>
            <w:r>
              <w:t>”</w:t>
            </w:r>
            <w:r w:rsidR="00EF2015">
              <w:t xml:space="preserve"> </w:t>
            </w:r>
            <w:r w:rsidR="00EF2015" w:rsidRPr="00EF2015">
              <w:t>or more</w:t>
            </w:r>
          </w:p>
        </w:tc>
      </w:tr>
      <w:tr w:rsidR="007D5F98" w14:paraId="5BB0D659" w14:textId="77777777" w:rsidTr="00794451">
        <w:trPr>
          <w:trHeight w:val="426"/>
        </w:trPr>
        <w:tc>
          <w:tcPr>
            <w:tcW w:w="2829" w:type="dxa"/>
          </w:tcPr>
          <w:p w14:paraId="53AC6057" w14:textId="77777777" w:rsidR="007D5F98" w:rsidRDefault="00EF2015" w:rsidP="00794451">
            <w:r w:rsidRPr="00EF2015">
              <w:lastRenderedPageBreak/>
              <w:t>Production thickness</w:t>
            </w:r>
            <w:r w:rsidR="007D5F98">
              <w:rPr>
                <w:rFonts w:hint="eastAsia"/>
              </w:rPr>
              <w:t xml:space="preserve"> </w:t>
            </w:r>
          </w:p>
        </w:tc>
        <w:tc>
          <w:tcPr>
            <w:tcW w:w="2829" w:type="dxa"/>
          </w:tcPr>
          <w:p w14:paraId="16F8DE32" w14:textId="77777777" w:rsidR="007D5F98" w:rsidRDefault="007D5F98" w:rsidP="00794451">
            <w:pPr>
              <w:jc w:val="center"/>
            </w:pPr>
            <w:r>
              <w:rPr>
                <w:rFonts w:hint="eastAsia"/>
              </w:rPr>
              <w:t>1.0~</w:t>
            </w:r>
            <w:r>
              <w:t>2.5</w:t>
            </w:r>
            <w:r>
              <w:rPr>
                <w:rFonts w:hint="eastAsia"/>
              </w:rPr>
              <w:t>mm</w:t>
            </w:r>
          </w:p>
        </w:tc>
        <w:tc>
          <w:tcPr>
            <w:tcW w:w="2831" w:type="dxa"/>
          </w:tcPr>
          <w:p w14:paraId="6470EFEA" w14:textId="77777777" w:rsidR="007D5F98" w:rsidRDefault="007D5F98" w:rsidP="00794451"/>
        </w:tc>
      </w:tr>
      <w:tr w:rsidR="007D5F98" w14:paraId="0F14B586" w14:textId="77777777" w:rsidTr="00794451">
        <w:trPr>
          <w:trHeight w:val="426"/>
        </w:trPr>
        <w:tc>
          <w:tcPr>
            <w:tcW w:w="8489" w:type="dxa"/>
            <w:gridSpan w:val="3"/>
          </w:tcPr>
          <w:p w14:paraId="2A1BF537" w14:textId="77777777" w:rsidR="007D5F98" w:rsidRPr="001960F1" w:rsidRDefault="007D5F98" w:rsidP="00EF2015">
            <w:pPr>
              <w:pStyle w:val="a4"/>
              <w:numPr>
                <w:ilvl w:val="0"/>
                <w:numId w:val="2"/>
              </w:numPr>
              <w:ind w:leftChars="0"/>
              <w:rPr>
                <w:sz w:val="25"/>
                <w:szCs w:val="25"/>
              </w:rPr>
            </w:pPr>
            <w:r>
              <w:rPr>
                <w:sz w:val="25"/>
                <w:szCs w:val="25"/>
              </w:rPr>
              <w:t>R0710</w:t>
            </w:r>
            <w:r w:rsidRPr="001960F1">
              <w:rPr>
                <w:rFonts w:hint="eastAsia"/>
                <w:sz w:val="25"/>
                <w:szCs w:val="25"/>
              </w:rPr>
              <w:t xml:space="preserve"> ~ </w:t>
            </w:r>
            <w:r>
              <w:rPr>
                <w:sz w:val="25"/>
                <w:szCs w:val="25"/>
              </w:rPr>
              <w:t>R</w:t>
            </w:r>
            <w:proofErr w:type="gramStart"/>
            <w:r>
              <w:rPr>
                <w:sz w:val="25"/>
                <w:szCs w:val="25"/>
              </w:rPr>
              <w:t>0713</w:t>
            </w:r>
            <w:r w:rsidR="00EF2015">
              <w:rPr>
                <w:sz w:val="25"/>
                <w:szCs w:val="25"/>
              </w:rPr>
              <w:t xml:space="preserve"> </w:t>
            </w:r>
            <w:r w:rsidRPr="001960F1">
              <w:rPr>
                <w:sz w:val="25"/>
                <w:szCs w:val="25"/>
              </w:rPr>
              <w:t xml:space="preserve"> </w:t>
            </w:r>
            <w:r w:rsidR="00EF2015" w:rsidRPr="00EF2015">
              <w:rPr>
                <w:sz w:val="25"/>
                <w:szCs w:val="25"/>
              </w:rPr>
              <w:t>For</w:t>
            </w:r>
            <w:proofErr w:type="gramEnd"/>
            <w:r w:rsidR="00EF2015" w:rsidRPr="00EF2015">
              <w:rPr>
                <w:sz w:val="25"/>
                <w:szCs w:val="25"/>
              </w:rPr>
              <w:t xml:space="preserve"> women's, men's, children's shoes.</w:t>
            </w:r>
          </w:p>
          <w:p w14:paraId="0D9B1381" w14:textId="77777777" w:rsidR="007D5F98" w:rsidRPr="001960F1" w:rsidRDefault="007D5F98" w:rsidP="00EF2015">
            <w:pPr>
              <w:pStyle w:val="a4"/>
              <w:numPr>
                <w:ilvl w:val="0"/>
                <w:numId w:val="2"/>
              </w:numPr>
              <w:ind w:leftChars="0"/>
              <w:rPr>
                <w:sz w:val="25"/>
                <w:szCs w:val="25"/>
              </w:rPr>
            </w:pPr>
            <w:r>
              <w:rPr>
                <w:sz w:val="25"/>
                <w:szCs w:val="25"/>
              </w:rPr>
              <w:t>R</w:t>
            </w:r>
            <w:r>
              <w:rPr>
                <w:rFonts w:hint="eastAsia"/>
                <w:sz w:val="25"/>
                <w:szCs w:val="25"/>
              </w:rPr>
              <w:t>0715</w:t>
            </w:r>
            <w:r w:rsidRPr="001960F1">
              <w:rPr>
                <w:sz w:val="25"/>
                <w:szCs w:val="25"/>
              </w:rPr>
              <w:t xml:space="preserve"> </w:t>
            </w:r>
            <w:r>
              <w:rPr>
                <w:sz w:val="25"/>
                <w:szCs w:val="25"/>
              </w:rPr>
              <w:t>~ R</w:t>
            </w:r>
            <w:proofErr w:type="gramStart"/>
            <w:r>
              <w:rPr>
                <w:sz w:val="25"/>
                <w:szCs w:val="25"/>
              </w:rPr>
              <w:t>0718</w:t>
            </w:r>
            <w:r w:rsidR="00EF2015">
              <w:rPr>
                <w:sz w:val="25"/>
                <w:szCs w:val="25"/>
              </w:rPr>
              <w:t xml:space="preserve"> </w:t>
            </w:r>
            <w:r>
              <w:rPr>
                <w:sz w:val="25"/>
                <w:szCs w:val="25"/>
              </w:rPr>
              <w:t xml:space="preserve"> </w:t>
            </w:r>
            <w:r w:rsidR="00EF2015" w:rsidRPr="00EF2015">
              <w:rPr>
                <w:sz w:val="25"/>
                <w:szCs w:val="25"/>
              </w:rPr>
              <w:t>Applicable</w:t>
            </w:r>
            <w:proofErr w:type="gramEnd"/>
            <w:r w:rsidR="00EF2015" w:rsidRPr="00EF2015">
              <w:rPr>
                <w:sz w:val="25"/>
                <w:szCs w:val="25"/>
              </w:rPr>
              <w:t xml:space="preserve"> to all kinds of sports shoes.</w:t>
            </w:r>
          </w:p>
          <w:p w14:paraId="1147EB25" w14:textId="77777777" w:rsidR="007D5F98" w:rsidRDefault="007D5F98" w:rsidP="00EF2015">
            <w:pPr>
              <w:pStyle w:val="a4"/>
              <w:numPr>
                <w:ilvl w:val="0"/>
                <w:numId w:val="2"/>
              </w:numPr>
              <w:ind w:leftChars="0"/>
            </w:pPr>
            <w:r>
              <w:rPr>
                <w:rFonts w:hint="eastAsia"/>
                <w:sz w:val="25"/>
                <w:szCs w:val="25"/>
              </w:rPr>
              <w:t>R07</w:t>
            </w:r>
            <w:r>
              <w:rPr>
                <w:sz w:val="25"/>
                <w:szCs w:val="25"/>
              </w:rPr>
              <w:t>20</w:t>
            </w:r>
            <w:r>
              <w:rPr>
                <w:rFonts w:hint="eastAsia"/>
                <w:sz w:val="25"/>
                <w:szCs w:val="25"/>
              </w:rPr>
              <w:t xml:space="preserve"> ~ </w:t>
            </w:r>
            <w:r>
              <w:rPr>
                <w:sz w:val="25"/>
                <w:szCs w:val="25"/>
              </w:rPr>
              <w:t>R</w:t>
            </w:r>
            <w:proofErr w:type="gramStart"/>
            <w:r>
              <w:rPr>
                <w:sz w:val="25"/>
                <w:szCs w:val="25"/>
              </w:rPr>
              <w:t>0725</w:t>
            </w:r>
            <w:r w:rsidRPr="001960F1">
              <w:rPr>
                <w:sz w:val="25"/>
                <w:szCs w:val="25"/>
              </w:rPr>
              <w:t xml:space="preserve"> </w:t>
            </w:r>
            <w:r w:rsidR="00EF2015">
              <w:rPr>
                <w:sz w:val="25"/>
                <w:szCs w:val="25"/>
              </w:rPr>
              <w:t xml:space="preserve"> </w:t>
            </w:r>
            <w:r w:rsidR="00EF2015" w:rsidRPr="00EF2015">
              <w:rPr>
                <w:sz w:val="25"/>
                <w:szCs w:val="25"/>
              </w:rPr>
              <w:t>Applicable</w:t>
            </w:r>
            <w:proofErr w:type="gramEnd"/>
            <w:r w:rsidR="00EF2015" w:rsidRPr="00EF2015">
              <w:rPr>
                <w:sz w:val="25"/>
                <w:szCs w:val="25"/>
              </w:rPr>
              <w:t xml:space="preserve"> to special shoes, high protection shoes, high-performance shoes, all kinds of boots,</w:t>
            </w:r>
            <w:r w:rsidR="00EF2015">
              <w:rPr>
                <w:sz w:val="25"/>
                <w:szCs w:val="25"/>
              </w:rPr>
              <w:t xml:space="preserve"> ice</w:t>
            </w:r>
            <w:r w:rsidR="00EF2015" w:rsidRPr="00EF2015">
              <w:rPr>
                <w:sz w:val="25"/>
                <w:szCs w:val="25"/>
              </w:rPr>
              <w:t xml:space="preserve"> skate.</w:t>
            </w:r>
          </w:p>
        </w:tc>
      </w:tr>
    </w:tbl>
    <w:p w14:paraId="2884894F" w14:textId="77777777" w:rsidR="00140C41" w:rsidRPr="007D5F98" w:rsidRDefault="00140C41"/>
    <w:sectPr w:rsidR="00140C41" w:rsidRPr="007D5F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6C5F" w14:textId="77777777" w:rsidR="0010090F" w:rsidRDefault="0010090F" w:rsidP="002B357B">
      <w:r>
        <w:separator/>
      </w:r>
    </w:p>
  </w:endnote>
  <w:endnote w:type="continuationSeparator" w:id="0">
    <w:p w14:paraId="0626C58C" w14:textId="77777777" w:rsidR="0010090F" w:rsidRDefault="0010090F" w:rsidP="002B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D894" w14:textId="77777777" w:rsidR="0010090F" w:rsidRDefault="0010090F" w:rsidP="002B357B">
      <w:r>
        <w:separator/>
      </w:r>
    </w:p>
  </w:footnote>
  <w:footnote w:type="continuationSeparator" w:id="0">
    <w:p w14:paraId="238D8821" w14:textId="77777777" w:rsidR="0010090F" w:rsidRDefault="0010090F" w:rsidP="002B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86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E464C"/>
    <w:multiLevelType w:val="multilevel"/>
    <w:tmpl w:val="13B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9695C"/>
    <w:multiLevelType w:val="hybridMultilevel"/>
    <w:tmpl w:val="750A5E5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98"/>
    <w:rsid w:val="00045984"/>
    <w:rsid w:val="0010090F"/>
    <w:rsid w:val="00140C41"/>
    <w:rsid w:val="001544BC"/>
    <w:rsid w:val="001F017F"/>
    <w:rsid w:val="00270ADA"/>
    <w:rsid w:val="002B357B"/>
    <w:rsid w:val="004F50DB"/>
    <w:rsid w:val="00580C23"/>
    <w:rsid w:val="005E7544"/>
    <w:rsid w:val="00794451"/>
    <w:rsid w:val="007D5F98"/>
    <w:rsid w:val="008C42C4"/>
    <w:rsid w:val="00EE33D5"/>
    <w:rsid w:val="00EF2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5D37D"/>
  <w15:chartTrackingRefBased/>
  <w15:docId w15:val="{F84B170B-9F8C-4B3C-8B47-451EDC25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F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5F98"/>
    <w:pPr>
      <w:ind w:leftChars="200" w:left="480"/>
    </w:pPr>
  </w:style>
  <w:style w:type="paragraph" w:styleId="a5">
    <w:name w:val="header"/>
    <w:basedOn w:val="a"/>
    <w:link w:val="a6"/>
    <w:uiPriority w:val="99"/>
    <w:unhideWhenUsed/>
    <w:rsid w:val="002B357B"/>
    <w:pPr>
      <w:tabs>
        <w:tab w:val="center" w:pos="4153"/>
        <w:tab w:val="right" w:pos="8306"/>
      </w:tabs>
      <w:snapToGrid w:val="0"/>
    </w:pPr>
    <w:rPr>
      <w:sz w:val="20"/>
      <w:szCs w:val="20"/>
    </w:rPr>
  </w:style>
  <w:style w:type="character" w:customStyle="1" w:styleId="a6">
    <w:name w:val="頁首 字元"/>
    <w:basedOn w:val="a0"/>
    <w:link w:val="a5"/>
    <w:uiPriority w:val="99"/>
    <w:rsid w:val="002B357B"/>
    <w:rPr>
      <w:sz w:val="20"/>
      <w:szCs w:val="20"/>
    </w:rPr>
  </w:style>
  <w:style w:type="paragraph" w:styleId="a7">
    <w:name w:val="footer"/>
    <w:basedOn w:val="a"/>
    <w:link w:val="a8"/>
    <w:uiPriority w:val="99"/>
    <w:unhideWhenUsed/>
    <w:rsid w:val="002B357B"/>
    <w:pPr>
      <w:tabs>
        <w:tab w:val="center" w:pos="4153"/>
        <w:tab w:val="right" w:pos="8306"/>
      </w:tabs>
      <w:snapToGrid w:val="0"/>
    </w:pPr>
    <w:rPr>
      <w:sz w:val="20"/>
      <w:szCs w:val="20"/>
    </w:rPr>
  </w:style>
  <w:style w:type="character" w:customStyle="1" w:styleId="a8">
    <w:name w:val="頁尾 字元"/>
    <w:basedOn w:val="a0"/>
    <w:link w:val="a7"/>
    <w:uiPriority w:val="99"/>
    <w:rsid w:val="002B3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4089">
      <w:bodyDiv w:val="1"/>
      <w:marLeft w:val="0"/>
      <w:marRight w:val="0"/>
      <w:marTop w:val="0"/>
      <w:marBottom w:val="0"/>
      <w:divBdr>
        <w:top w:val="none" w:sz="0" w:space="0" w:color="auto"/>
        <w:left w:val="none" w:sz="0" w:space="0" w:color="auto"/>
        <w:bottom w:val="none" w:sz="0" w:space="0" w:color="auto"/>
        <w:right w:val="none" w:sz="0" w:space="0" w:color="auto"/>
      </w:divBdr>
      <w:divsChild>
        <w:div w:id="337737799">
          <w:marLeft w:val="0"/>
          <w:marRight w:val="0"/>
          <w:marTop w:val="0"/>
          <w:marBottom w:val="0"/>
          <w:divBdr>
            <w:top w:val="none" w:sz="0" w:space="0" w:color="auto"/>
            <w:left w:val="none" w:sz="0" w:space="0" w:color="auto"/>
            <w:bottom w:val="none" w:sz="0" w:space="0" w:color="auto"/>
            <w:right w:val="none" w:sz="0" w:space="0" w:color="auto"/>
          </w:divBdr>
          <w:divsChild>
            <w:div w:id="1419985678">
              <w:marLeft w:val="0"/>
              <w:marRight w:val="60"/>
              <w:marTop w:val="0"/>
              <w:marBottom w:val="0"/>
              <w:divBdr>
                <w:top w:val="none" w:sz="0" w:space="0" w:color="auto"/>
                <w:left w:val="none" w:sz="0" w:space="0" w:color="auto"/>
                <w:bottom w:val="none" w:sz="0" w:space="0" w:color="auto"/>
                <w:right w:val="none" w:sz="0" w:space="0" w:color="auto"/>
              </w:divBdr>
              <w:divsChild>
                <w:div w:id="893931054">
                  <w:marLeft w:val="0"/>
                  <w:marRight w:val="0"/>
                  <w:marTop w:val="0"/>
                  <w:marBottom w:val="120"/>
                  <w:divBdr>
                    <w:top w:val="single" w:sz="6" w:space="0" w:color="C0C0C0"/>
                    <w:left w:val="single" w:sz="6" w:space="0" w:color="D9D9D9"/>
                    <w:bottom w:val="single" w:sz="6" w:space="0" w:color="D9D9D9"/>
                    <w:right w:val="single" w:sz="6" w:space="0" w:color="D9D9D9"/>
                  </w:divBdr>
                  <w:divsChild>
                    <w:div w:id="1592660341">
                      <w:marLeft w:val="0"/>
                      <w:marRight w:val="0"/>
                      <w:marTop w:val="0"/>
                      <w:marBottom w:val="0"/>
                      <w:divBdr>
                        <w:top w:val="none" w:sz="0" w:space="0" w:color="auto"/>
                        <w:left w:val="none" w:sz="0" w:space="0" w:color="auto"/>
                        <w:bottom w:val="none" w:sz="0" w:space="0" w:color="auto"/>
                        <w:right w:val="none" w:sz="0" w:space="0" w:color="auto"/>
                      </w:divBdr>
                    </w:div>
                    <w:div w:id="12745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7881">
          <w:marLeft w:val="0"/>
          <w:marRight w:val="0"/>
          <w:marTop w:val="0"/>
          <w:marBottom w:val="0"/>
          <w:divBdr>
            <w:top w:val="none" w:sz="0" w:space="0" w:color="auto"/>
            <w:left w:val="none" w:sz="0" w:space="0" w:color="auto"/>
            <w:bottom w:val="none" w:sz="0" w:space="0" w:color="auto"/>
            <w:right w:val="none" w:sz="0" w:space="0" w:color="auto"/>
          </w:divBdr>
          <w:divsChild>
            <w:div w:id="1937666728">
              <w:marLeft w:val="60"/>
              <w:marRight w:val="0"/>
              <w:marTop w:val="0"/>
              <w:marBottom w:val="0"/>
              <w:divBdr>
                <w:top w:val="none" w:sz="0" w:space="0" w:color="auto"/>
                <w:left w:val="none" w:sz="0" w:space="0" w:color="auto"/>
                <w:bottom w:val="none" w:sz="0" w:space="0" w:color="auto"/>
                <w:right w:val="none" w:sz="0" w:space="0" w:color="auto"/>
              </w:divBdr>
              <w:divsChild>
                <w:div w:id="880168895">
                  <w:marLeft w:val="0"/>
                  <w:marRight w:val="0"/>
                  <w:marTop w:val="0"/>
                  <w:marBottom w:val="0"/>
                  <w:divBdr>
                    <w:top w:val="none" w:sz="0" w:space="0" w:color="auto"/>
                    <w:left w:val="none" w:sz="0" w:space="0" w:color="auto"/>
                    <w:bottom w:val="none" w:sz="0" w:space="0" w:color="auto"/>
                    <w:right w:val="none" w:sz="0" w:space="0" w:color="auto"/>
                  </w:divBdr>
                  <w:divsChild>
                    <w:div w:id="1687057047">
                      <w:marLeft w:val="0"/>
                      <w:marRight w:val="0"/>
                      <w:marTop w:val="0"/>
                      <w:marBottom w:val="750"/>
                      <w:divBdr>
                        <w:top w:val="single" w:sz="6" w:space="0" w:color="F5F5F5"/>
                        <w:left w:val="single" w:sz="6" w:space="0" w:color="F5F5F5"/>
                        <w:bottom w:val="single" w:sz="6" w:space="0" w:color="F5F5F5"/>
                        <w:right w:val="single" w:sz="6" w:space="0" w:color="F5F5F5"/>
                      </w:divBdr>
                      <w:divsChild>
                        <w:div w:id="600333167">
                          <w:marLeft w:val="0"/>
                          <w:marRight w:val="0"/>
                          <w:marTop w:val="0"/>
                          <w:marBottom w:val="0"/>
                          <w:divBdr>
                            <w:top w:val="none" w:sz="0" w:space="0" w:color="auto"/>
                            <w:left w:val="none" w:sz="0" w:space="0" w:color="auto"/>
                            <w:bottom w:val="none" w:sz="0" w:space="0" w:color="auto"/>
                            <w:right w:val="none" w:sz="0" w:space="0" w:color="auto"/>
                          </w:divBdr>
                          <w:divsChild>
                            <w:div w:id="16861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show Life</cp:lastModifiedBy>
  <cp:revision>2</cp:revision>
  <dcterms:created xsi:type="dcterms:W3CDTF">2020-01-09T07:52:00Z</dcterms:created>
  <dcterms:modified xsi:type="dcterms:W3CDTF">2020-01-09T07:52:00Z</dcterms:modified>
</cp:coreProperties>
</file>